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B30A" w14:textId="77777777" w:rsidR="001A05ED" w:rsidRPr="0048311E" w:rsidRDefault="001A05ED" w:rsidP="001A05ED">
      <w:pPr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>ANEXO 04</w:t>
      </w:r>
    </w:p>
    <w:p w14:paraId="2C485A8E" w14:textId="77777777" w:rsidR="001A05ED" w:rsidRPr="0048311E" w:rsidRDefault="001A05ED" w:rsidP="001A05ED">
      <w:pPr>
        <w:jc w:val="center"/>
        <w:rPr>
          <w:rFonts w:ascii="Arial Narrow" w:hAnsi="Arial Narrow" w:cs="Arial"/>
          <w:b/>
        </w:rPr>
      </w:pPr>
    </w:p>
    <w:p w14:paraId="6EC6BDD8" w14:textId="77777777" w:rsidR="001A05ED" w:rsidRPr="0048311E" w:rsidRDefault="001A05ED" w:rsidP="001A05ED">
      <w:pPr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 xml:space="preserve">PROCURAÇÃO PARA REPRESENTAÇÃO EM </w:t>
      </w:r>
    </w:p>
    <w:p w14:paraId="596DF384" w14:textId="77777777" w:rsidR="001A05ED" w:rsidRPr="0048311E" w:rsidRDefault="001A05ED" w:rsidP="001A05ED">
      <w:pPr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>ASSEMBLEIA SETORIAL PÚBLICA</w:t>
      </w:r>
    </w:p>
    <w:p w14:paraId="6A23E618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7E3F0A12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53724F32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63551857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Outorgante: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5293A004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046E8E33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 xml:space="preserve"> Outorgado: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2051FEB7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04A57133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 xml:space="preserve">Poderes: para representar o Outorgante, </w:t>
      </w:r>
      <w:r w:rsidRPr="0048311E">
        <w:rPr>
          <w:rFonts w:ascii="Arial Narrow" w:hAnsi="Arial Narrow" w:cs="Arial"/>
          <w:b/>
          <w:u w:val="single"/>
        </w:rPr>
        <w:t>representante legal da organização</w:t>
      </w:r>
      <w:r w:rsidRPr="0048311E">
        <w:rPr>
          <w:rFonts w:ascii="Arial Narrow" w:hAnsi="Arial Narrow" w:cs="Arial"/>
        </w:rPr>
        <w:t xml:space="preserve"> (nome da organização), habilitada para participação na Assembleia Setorial Pública do Comitê XX, que ocorrerá no dia (data), 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Artigo 29 da Resolução nº 19 de 19 de setembro de 2017 da CERH. </w:t>
      </w:r>
    </w:p>
    <w:p w14:paraId="59F46647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100486D7" w14:textId="77777777" w:rsidR="001A05ED" w:rsidRPr="0048311E" w:rsidRDefault="001A05ED" w:rsidP="001A05ED">
      <w:pPr>
        <w:ind w:firstLine="0"/>
        <w:jc w:val="right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 xml:space="preserve">(município) - (UF), (dia) de (mês) de (ano). </w:t>
      </w:r>
    </w:p>
    <w:p w14:paraId="18B59FCE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0AC05012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0ECC78CA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5542A457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78A777F7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4BB2412E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107B64B2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68D2B21D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7607FE3D" w14:textId="77777777" w:rsidR="001A05ED" w:rsidRPr="0048311E" w:rsidRDefault="001A05ED" w:rsidP="001A05ED">
      <w:pPr>
        <w:ind w:firstLine="0"/>
        <w:rPr>
          <w:rFonts w:ascii="Arial Narrow" w:hAnsi="Arial Narrow" w:cs="Arial"/>
        </w:rPr>
      </w:pPr>
    </w:p>
    <w:p w14:paraId="2BB16618" w14:textId="77777777" w:rsidR="001A05ED" w:rsidRPr="0048311E" w:rsidRDefault="001A05ED" w:rsidP="001A05ED">
      <w:pPr>
        <w:ind w:firstLine="0"/>
        <w:jc w:val="center"/>
        <w:rPr>
          <w:rFonts w:ascii="Arial Narrow" w:eastAsia="Times New Roman" w:hAnsi="Arial Narrow" w:cs="Arial"/>
        </w:rPr>
      </w:pPr>
      <w:r w:rsidRPr="0048311E">
        <w:rPr>
          <w:rFonts w:ascii="Arial Narrow" w:hAnsi="Arial Narrow" w:cs="Arial"/>
          <w:color w:val="000000"/>
        </w:rPr>
        <w:t>(assinatura) </w:t>
      </w:r>
    </w:p>
    <w:p w14:paraId="4FA66AFA" w14:textId="77777777" w:rsidR="001A05ED" w:rsidRPr="0048311E" w:rsidRDefault="001A05ED" w:rsidP="001A05ED">
      <w:pPr>
        <w:ind w:firstLine="0"/>
        <w:jc w:val="center"/>
        <w:rPr>
          <w:rFonts w:ascii="Arial Narrow" w:eastAsia="Times New Roman" w:hAnsi="Arial Narrow" w:cs="Arial"/>
        </w:rPr>
      </w:pPr>
      <w:r w:rsidRPr="0048311E">
        <w:rPr>
          <w:rFonts w:ascii="Arial Narrow" w:hAnsi="Arial Narrow" w:cs="Arial"/>
          <w:color w:val="000000"/>
        </w:rPr>
        <w:t>(</w:t>
      </w:r>
      <w:r w:rsidRPr="0048311E">
        <w:rPr>
          <w:rFonts w:ascii="Arial Narrow" w:hAnsi="Arial Narrow" w:cs="Arial"/>
          <w:b/>
          <w:color w:val="000000"/>
        </w:rPr>
        <w:t>Nome do(a) Outorgante - Representante legal</w:t>
      </w:r>
      <w:r w:rsidRPr="0048311E">
        <w:rPr>
          <w:rFonts w:ascii="Arial Narrow" w:hAnsi="Arial Narrow" w:cs="Arial"/>
          <w:color w:val="000000"/>
        </w:rPr>
        <w:t>)</w:t>
      </w:r>
      <w:r w:rsidRPr="0048311E">
        <w:rPr>
          <w:rFonts w:ascii="Arial Narrow" w:hAnsi="Arial Narrow" w:cs="Arial"/>
          <w:color w:val="000000"/>
          <w:vertAlign w:val="superscript"/>
        </w:rPr>
        <w:footnoteReference w:id="1"/>
      </w:r>
    </w:p>
    <w:p w14:paraId="3E62E4DE" w14:textId="6CD237F2" w:rsidR="001A05ED" w:rsidRPr="0048311E" w:rsidRDefault="001A05ED" w:rsidP="001A05ED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p w14:paraId="2F2AAA2A" w14:textId="77777777" w:rsidR="00676645" w:rsidRDefault="00676645"/>
    <w:sectPr w:rsidR="0067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48D0" w14:textId="77777777" w:rsidR="006F240C" w:rsidRDefault="006F240C" w:rsidP="001A05ED">
      <w:r>
        <w:separator/>
      </w:r>
    </w:p>
  </w:endnote>
  <w:endnote w:type="continuationSeparator" w:id="0">
    <w:p w14:paraId="3C40A885" w14:textId="77777777" w:rsidR="006F240C" w:rsidRDefault="006F240C" w:rsidP="001A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EBF6" w14:textId="77777777" w:rsidR="006F240C" w:rsidRDefault="006F240C" w:rsidP="001A05ED">
      <w:r>
        <w:separator/>
      </w:r>
    </w:p>
  </w:footnote>
  <w:footnote w:type="continuationSeparator" w:id="0">
    <w:p w14:paraId="5A085A37" w14:textId="77777777" w:rsidR="006F240C" w:rsidRDefault="006F240C" w:rsidP="001A05ED">
      <w:r>
        <w:continuationSeparator/>
      </w:r>
    </w:p>
  </w:footnote>
  <w:footnote w:id="1">
    <w:p w14:paraId="72F2EFA3" w14:textId="77777777" w:rsidR="001A05ED" w:rsidRDefault="001A05ED" w:rsidP="001A05E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9E"/>
    <w:rsid w:val="001A05ED"/>
    <w:rsid w:val="00676645"/>
    <w:rsid w:val="006F240C"/>
    <w:rsid w:val="00C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96EF"/>
  <w15:chartTrackingRefBased/>
  <w15:docId w15:val="{B455E6C7-B30E-47A9-93BB-24063D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ED"/>
    <w:pPr>
      <w:spacing w:after="0" w:line="240" w:lineRule="auto"/>
      <w:ind w:firstLine="709"/>
      <w:jc w:val="both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Bruna Verona</dc:creator>
  <cp:keywords/>
  <dc:description/>
  <cp:lastModifiedBy>Lais Bruna Verona</cp:lastModifiedBy>
  <cp:revision>2</cp:revision>
  <dcterms:created xsi:type="dcterms:W3CDTF">2024-04-10T17:36:00Z</dcterms:created>
  <dcterms:modified xsi:type="dcterms:W3CDTF">2024-04-10T17:36:00Z</dcterms:modified>
</cp:coreProperties>
</file>